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F3AF91" w14:textId="7E872C9E" w:rsidR="00687414" w:rsidRPr="00616C41" w:rsidRDefault="00687414" w:rsidP="00687414">
      <w:pPr>
        <w:rPr>
          <w:b/>
          <w:bCs/>
          <w:color w:val="0070CD" w:themeColor="text2"/>
          <w:lang w:val="en-US"/>
        </w:rPr>
      </w:pPr>
    </w:p>
    <w:p w14:paraId="44CD8419" w14:textId="082E794E" w:rsidR="009B7B9D" w:rsidRPr="00D306FA" w:rsidRDefault="00151373" w:rsidP="00D306FA">
      <w:pPr>
        <w:pStyle w:val="Heading1"/>
        <w:spacing w:after="240" w:line="360" w:lineRule="exact"/>
        <w:rPr>
          <w:color w:val="787878" w:themeColor="text1"/>
          <w:sz w:val="36"/>
          <w:lang w:val="en-US"/>
        </w:rPr>
      </w:pPr>
      <w:r>
        <w:rPr>
          <w:color w:val="787878" w:themeColor="text1"/>
          <w:sz w:val="36"/>
          <w:lang w:val="en-US"/>
        </w:rPr>
        <w:t>Web page copy</w:t>
      </w:r>
      <w:r w:rsidR="009B7B9D" w:rsidRPr="00D306FA">
        <w:rPr>
          <w:color w:val="787878" w:themeColor="text1"/>
          <w:sz w:val="36"/>
          <w:lang w:val="en-US"/>
        </w:rPr>
        <w:t xml:space="preserve">: </w:t>
      </w:r>
      <w:r w:rsidR="00334CA2">
        <w:rPr>
          <w:color w:val="787878" w:themeColor="text1"/>
          <w:sz w:val="36"/>
          <w:lang w:val="en-US"/>
        </w:rPr>
        <w:t xml:space="preserve">Future-proofing cyber security in an increasingly digital world </w:t>
      </w:r>
    </w:p>
    <w:p w14:paraId="659B9743" w14:textId="77777777" w:rsidR="00F47AB6" w:rsidRDefault="00F47AB6" w:rsidP="00D306FA">
      <w:pPr>
        <w:pStyle w:val="NormalWeb"/>
        <w:spacing w:before="0" w:beforeAutospacing="0" w:after="0" w:afterAutospacing="0"/>
        <w:rPr>
          <w:rFonts w:ascii="Arial" w:hAnsi="Arial" w:cs="Arial"/>
          <w:color w:val="787878" w:themeColor="text1"/>
          <w:sz w:val="20"/>
          <w:szCs w:val="20"/>
          <w:lang w:val="en-US"/>
        </w:rPr>
      </w:pPr>
    </w:p>
    <w:p w14:paraId="7D95FD3D" w14:textId="77777777" w:rsidR="00151373" w:rsidRPr="00151373" w:rsidRDefault="00151373" w:rsidP="00151373">
      <w:pPr>
        <w:spacing w:after="120" w:line="300" w:lineRule="exact"/>
        <w:rPr>
          <w:rFonts w:ascii="Arial" w:hAnsi="Arial" w:cs="Arial"/>
          <w:b/>
          <w:bCs/>
          <w:color w:val="787878" w:themeColor="text1"/>
          <w:sz w:val="20"/>
          <w:szCs w:val="20"/>
          <w:lang w:val="en-US"/>
        </w:rPr>
      </w:pPr>
      <w:r w:rsidRPr="00151373">
        <w:rPr>
          <w:rFonts w:ascii="Arial" w:hAnsi="Arial" w:cs="Arial"/>
          <w:b/>
          <w:bCs/>
          <w:color w:val="787878" w:themeColor="text1"/>
          <w:sz w:val="20"/>
          <w:szCs w:val="20"/>
          <w:lang w:val="en-US"/>
        </w:rPr>
        <w:t xml:space="preserve">In a world that has become reliant on digital technology, most </w:t>
      </w:r>
      <w:proofErr w:type="spellStart"/>
      <w:r w:rsidRPr="00151373">
        <w:rPr>
          <w:rFonts w:ascii="Arial" w:hAnsi="Arial" w:cs="Arial"/>
          <w:b/>
          <w:bCs/>
          <w:color w:val="787878" w:themeColor="text1"/>
          <w:sz w:val="20"/>
          <w:szCs w:val="20"/>
          <w:lang w:val="en-US"/>
        </w:rPr>
        <w:t>organisations’</w:t>
      </w:r>
      <w:proofErr w:type="spellEnd"/>
      <w:r w:rsidRPr="00151373">
        <w:rPr>
          <w:rFonts w:ascii="Arial" w:hAnsi="Arial" w:cs="Arial"/>
          <w:b/>
          <w:bCs/>
          <w:color w:val="787878" w:themeColor="text1"/>
          <w:sz w:val="20"/>
          <w:szCs w:val="20"/>
          <w:lang w:val="en-US"/>
        </w:rPr>
        <w:t xml:space="preserve"> current cyber security strategies are no longer enough to combat threats. Future-proof your business by understanding and mitigating cyber risks.</w:t>
      </w:r>
    </w:p>
    <w:p w14:paraId="7E210DF5" w14:textId="77777777" w:rsidR="00151373" w:rsidRPr="00151373" w:rsidRDefault="00151373" w:rsidP="00151373">
      <w:pPr>
        <w:spacing w:after="120" w:line="300" w:lineRule="exact"/>
        <w:rPr>
          <w:rFonts w:ascii="Arial" w:hAnsi="Arial" w:cs="Arial"/>
          <w:color w:val="787878" w:themeColor="text1"/>
          <w:sz w:val="20"/>
          <w:szCs w:val="20"/>
          <w:lang w:val="en-US"/>
        </w:rPr>
      </w:pPr>
      <w:r w:rsidRPr="00151373">
        <w:rPr>
          <w:rFonts w:ascii="Arial" w:hAnsi="Arial" w:cs="Arial"/>
          <w:color w:val="787878" w:themeColor="text1"/>
          <w:sz w:val="20"/>
          <w:szCs w:val="20"/>
          <w:lang w:val="en-US"/>
        </w:rPr>
        <w:t xml:space="preserve">Every minute, every day, someone, somewhere in the world is the victim of a </w:t>
      </w:r>
      <w:proofErr w:type="spellStart"/>
      <w:r w:rsidRPr="00151373">
        <w:rPr>
          <w:rFonts w:ascii="Arial" w:hAnsi="Arial" w:cs="Arial"/>
          <w:color w:val="787878" w:themeColor="text1"/>
          <w:sz w:val="20"/>
          <w:szCs w:val="20"/>
          <w:lang w:val="en-US"/>
        </w:rPr>
        <w:t>cyber attack</w:t>
      </w:r>
      <w:proofErr w:type="spellEnd"/>
      <w:r w:rsidRPr="00151373">
        <w:rPr>
          <w:rFonts w:ascii="Arial" w:hAnsi="Arial" w:cs="Arial"/>
          <w:color w:val="787878" w:themeColor="text1"/>
          <w:sz w:val="20"/>
          <w:szCs w:val="20"/>
          <w:lang w:val="en-US"/>
        </w:rPr>
        <w:t xml:space="preserve"> or data breach. Everyone is a target – from large corporations and government institutions to small businesses and individuals. The scale of threat is escalating and demands our immediate attention and action. This urgency is not just a reaction to growing hazards, but also a moral duty towards safeguarding our economy and society. </w:t>
      </w:r>
    </w:p>
    <w:p w14:paraId="5521797F" w14:textId="77777777" w:rsidR="00151373" w:rsidRPr="00151373" w:rsidRDefault="00151373" w:rsidP="00151373">
      <w:pPr>
        <w:spacing w:after="120" w:line="300" w:lineRule="exact"/>
        <w:rPr>
          <w:rFonts w:ascii="Arial" w:hAnsi="Arial" w:cs="Arial"/>
          <w:color w:val="787878" w:themeColor="text1"/>
          <w:sz w:val="20"/>
          <w:szCs w:val="20"/>
          <w:lang w:val="en-US"/>
        </w:rPr>
      </w:pPr>
      <w:r w:rsidRPr="00151373">
        <w:rPr>
          <w:rFonts w:ascii="Arial" w:hAnsi="Arial" w:cs="Arial"/>
          <w:color w:val="787878" w:themeColor="text1"/>
          <w:sz w:val="20"/>
          <w:szCs w:val="20"/>
          <w:lang w:val="en-US"/>
        </w:rPr>
        <w:t xml:space="preserve">Future-proofing cyber security means complying with a plethora of new threats, legislation, conducting assurance reviews, accepting the complexity of the IT </w:t>
      </w:r>
      <w:proofErr w:type="gramStart"/>
      <w:r w:rsidRPr="00151373">
        <w:rPr>
          <w:rFonts w:ascii="Arial" w:hAnsi="Arial" w:cs="Arial"/>
          <w:color w:val="787878" w:themeColor="text1"/>
          <w:sz w:val="20"/>
          <w:szCs w:val="20"/>
          <w:lang w:val="en-US"/>
        </w:rPr>
        <w:t>reality</w:t>
      </w:r>
      <w:proofErr w:type="gramEnd"/>
      <w:r w:rsidRPr="00151373">
        <w:rPr>
          <w:rFonts w:ascii="Arial" w:hAnsi="Arial" w:cs="Arial"/>
          <w:color w:val="787878" w:themeColor="text1"/>
          <w:sz w:val="20"/>
          <w:szCs w:val="20"/>
          <w:lang w:val="en-US"/>
        </w:rPr>
        <w:t xml:space="preserve"> and preparing the human factor – and developing and fortifying it so it continues to mitigate current and future risks. </w:t>
      </w:r>
    </w:p>
    <w:p w14:paraId="1E6A17AC" w14:textId="671AED4D" w:rsidR="00151373" w:rsidRDefault="00151373" w:rsidP="00334CA2">
      <w:pPr>
        <w:spacing w:after="120" w:line="300" w:lineRule="exact"/>
        <w:rPr>
          <w:rFonts w:ascii="Arial" w:hAnsi="Arial" w:cs="Arial"/>
          <w:b/>
          <w:bCs/>
          <w:color w:val="787878" w:themeColor="text1"/>
          <w:sz w:val="20"/>
          <w:szCs w:val="20"/>
          <w:lang w:val="en-US"/>
        </w:rPr>
      </w:pPr>
      <w:r w:rsidRPr="00151373">
        <w:rPr>
          <w:rFonts w:ascii="Arial" w:hAnsi="Arial" w:cs="Arial"/>
          <w:b/>
          <w:bCs/>
          <w:color w:val="787878" w:themeColor="text1"/>
          <w:sz w:val="20"/>
          <w:szCs w:val="20"/>
          <w:lang w:val="en-US"/>
        </w:rPr>
        <w:t>Download the report to learn more.</w:t>
      </w:r>
    </w:p>
    <w:p w14:paraId="3DAB18F1" w14:textId="77777777" w:rsidR="00151373" w:rsidRDefault="00151373" w:rsidP="00151373">
      <w:pPr>
        <w:spacing w:after="120" w:line="300" w:lineRule="exact"/>
        <w:rPr>
          <w:rFonts w:ascii="Arial" w:hAnsi="Arial" w:cs="Arial"/>
          <w:b/>
          <w:bCs/>
          <w:color w:val="787878" w:themeColor="text1"/>
          <w:sz w:val="20"/>
          <w:szCs w:val="20"/>
          <w:lang w:val="en-US"/>
        </w:rPr>
      </w:pPr>
    </w:p>
    <w:p w14:paraId="7EFE82CE" w14:textId="5CE44EAD" w:rsidR="00151373" w:rsidRPr="00334CA2" w:rsidRDefault="00151373" w:rsidP="00151373">
      <w:pPr>
        <w:spacing w:after="120" w:line="300" w:lineRule="exact"/>
        <w:rPr>
          <w:rFonts w:ascii="Arial" w:hAnsi="Arial" w:cs="Arial"/>
          <w:b/>
          <w:bCs/>
          <w:color w:val="787878" w:themeColor="text1"/>
          <w:sz w:val="20"/>
          <w:szCs w:val="20"/>
          <w:lang w:val="en-US"/>
        </w:rPr>
      </w:pPr>
      <w:r w:rsidRPr="00334CA2">
        <w:rPr>
          <w:rFonts w:ascii="Arial" w:hAnsi="Arial" w:cs="Arial"/>
          <w:b/>
          <w:bCs/>
          <w:color w:val="787878" w:themeColor="text1"/>
          <w:sz w:val="20"/>
          <w:szCs w:val="20"/>
          <w:lang w:val="en-US"/>
        </w:rPr>
        <w:t xml:space="preserve">Contacts </w:t>
      </w:r>
    </w:p>
    <w:p w14:paraId="04ED142C" w14:textId="77777777" w:rsidR="00151373" w:rsidRPr="00334CA2" w:rsidRDefault="00151373" w:rsidP="00151373">
      <w:pPr>
        <w:spacing w:after="120" w:line="300" w:lineRule="exact"/>
        <w:rPr>
          <w:rFonts w:ascii="Arial" w:hAnsi="Arial" w:cs="Arial"/>
          <w:color w:val="787878" w:themeColor="text1"/>
          <w:sz w:val="20"/>
          <w:szCs w:val="20"/>
          <w:lang w:val="en-US"/>
        </w:rPr>
      </w:pPr>
      <w:r w:rsidRPr="00334CA2">
        <w:rPr>
          <w:rFonts w:ascii="Arial" w:hAnsi="Arial" w:cs="Arial"/>
          <w:color w:val="787878" w:themeColor="text1"/>
          <w:sz w:val="20"/>
          <w:szCs w:val="20"/>
          <w:lang w:val="en-US"/>
        </w:rPr>
        <w:t xml:space="preserve">Jan Matto </w:t>
      </w:r>
    </w:p>
    <w:p w14:paraId="5940C5A7" w14:textId="10EBB115" w:rsidR="00151373" w:rsidRDefault="00151373" w:rsidP="00151373">
      <w:pPr>
        <w:spacing w:after="120" w:line="300" w:lineRule="exact"/>
        <w:rPr>
          <w:rFonts w:ascii="Arial" w:hAnsi="Arial" w:cs="Arial"/>
          <w:color w:val="787878" w:themeColor="text1"/>
          <w:sz w:val="20"/>
          <w:szCs w:val="20"/>
          <w:lang w:val="en-US"/>
        </w:rPr>
      </w:pPr>
      <w:r>
        <w:rPr>
          <w:rFonts w:ascii="Arial" w:hAnsi="Arial" w:cs="Arial"/>
          <w:color w:val="787878" w:themeColor="text1"/>
          <w:sz w:val="20"/>
          <w:szCs w:val="20"/>
          <w:lang w:val="en-US"/>
        </w:rPr>
        <w:t xml:space="preserve">Wadi </w:t>
      </w:r>
      <w:proofErr w:type="spellStart"/>
      <w:r>
        <w:rPr>
          <w:rFonts w:ascii="Arial" w:hAnsi="Arial" w:cs="Arial"/>
          <w:color w:val="787878" w:themeColor="text1"/>
          <w:sz w:val="20"/>
          <w:szCs w:val="20"/>
          <w:lang w:val="en-US"/>
        </w:rPr>
        <w:t>Mseddi</w:t>
      </w:r>
      <w:proofErr w:type="spellEnd"/>
    </w:p>
    <w:p w14:paraId="256FF836" w14:textId="69ECE68D" w:rsidR="00151373" w:rsidRDefault="00151373" w:rsidP="00151373">
      <w:pPr>
        <w:spacing w:after="120" w:line="300" w:lineRule="exact"/>
        <w:rPr>
          <w:rFonts w:ascii="Arial" w:hAnsi="Arial" w:cs="Arial"/>
          <w:color w:val="787878" w:themeColor="text1"/>
          <w:sz w:val="20"/>
          <w:szCs w:val="20"/>
          <w:lang w:val="en-US"/>
        </w:rPr>
      </w:pPr>
      <w:r>
        <w:rPr>
          <w:rFonts w:ascii="Arial" w:hAnsi="Arial" w:cs="Arial"/>
          <w:color w:val="787878" w:themeColor="text1"/>
          <w:sz w:val="20"/>
          <w:szCs w:val="20"/>
          <w:lang w:val="en-US"/>
        </w:rPr>
        <w:t xml:space="preserve">Frederic </w:t>
      </w:r>
      <w:proofErr w:type="spellStart"/>
      <w:r>
        <w:rPr>
          <w:rFonts w:ascii="Arial" w:hAnsi="Arial" w:cs="Arial"/>
          <w:color w:val="787878" w:themeColor="text1"/>
          <w:sz w:val="20"/>
          <w:szCs w:val="20"/>
          <w:lang w:val="en-US"/>
        </w:rPr>
        <w:t>Malagoli</w:t>
      </w:r>
      <w:proofErr w:type="spellEnd"/>
      <w:r>
        <w:rPr>
          <w:rFonts w:ascii="Arial" w:hAnsi="Arial" w:cs="Arial"/>
          <w:color w:val="787878" w:themeColor="text1"/>
          <w:sz w:val="20"/>
          <w:szCs w:val="20"/>
          <w:lang w:val="en-US"/>
        </w:rPr>
        <w:t xml:space="preserve"> </w:t>
      </w:r>
    </w:p>
    <w:p w14:paraId="2DC28D9D" w14:textId="311B1A26" w:rsidR="00151373" w:rsidRDefault="00151373" w:rsidP="00151373">
      <w:pPr>
        <w:spacing w:after="120" w:line="300" w:lineRule="exact"/>
        <w:rPr>
          <w:rFonts w:ascii="Arial" w:hAnsi="Arial" w:cs="Arial"/>
          <w:color w:val="787878" w:themeColor="text1"/>
          <w:sz w:val="20"/>
          <w:szCs w:val="20"/>
          <w:lang w:val="en-US"/>
        </w:rPr>
      </w:pPr>
      <w:r>
        <w:rPr>
          <w:rFonts w:ascii="Arial" w:hAnsi="Arial" w:cs="Arial"/>
          <w:color w:val="787878" w:themeColor="text1"/>
          <w:sz w:val="20"/>
          <w:szCs w:val="20"/>
          <w:lang w:val="en-US"/>
        </w:rPr>
        <w:t>Asam Malik</w:t>
      </w:r>
    </w:p>
    <w:p w14:paraId="28E08A66" w14:textId="763B9B52" w:rsidR="00151373" w:rsidRDefault="00151373" w:rsidP="00151373">
      <w:pPr>
        <w:spacing w:after="120" w:line="300" w:lineRule="exact"/>
        <w:rPr>
          <w:rFonts w:ascii="Arial" w:hAnsi="Arial" w:cs="Arial"/>
          <w:color w:val="787878" w:themeColor="text1"/>
          <w:sz w:val="20"/>
          <w:szCs w:val="20"/>
          <w:lang w:val="en-US"/>
        </w:rPr>
      </w:pPr>
      <w:r>
        <w:rPr>
          <w:rFonts w:ascii="Arial" w:hAnsi="Arial" w:cs="Arial"/>
          <w:color w:val="787878" w:themeColor="text1"/>
          <w:sz w:val="20"/>
          <w:szCs w:val="20"/>
          <w:lang w:val="en-US"/>
        </w:rPr>
        <w:t xml:space="preserve">Paul Truitt </w:t>
      </w:r>
    </w:p>
    <w:p w14:paraId="2FD015E2" w14:textId="77777777" w:rsidR="00151373" w:rsidRDefault="00151373" w:rsidP="00151373">
      <w:pPr>
        <w:spacing w:after="120" w:line="300" w:lineRule="exact"/>
        <w:rPr>
          <w:rFonts w:ascii="Arial" w:hAnsi="Arial" w:cs="Arial"/>
          <w:color w:val="787878" w:themeColor="text1"/>
          <w:sz w:val="20"/>
          <w:szCs w:val="20"/>
          <w:lang w:val="en-US"/>
        </w:rPr>
      </w:pPr>
    </w:p>
    <w:p w14:paraId="7B3CCE0E" w14:textId="0BF96639" w:rsidR="00151373" w:rsidRPr="00151373" w:rsidRDefault="00151373" w:rsidP="00151373">
      <w:pPr>
        <w:spacing w:after="120" w:line="300" w:lineRule="exact"/>
        <w:rPr>
          <w:rFonts w:ascii="Arial" w:hAnsi="Arial" w:cs="Arial"/>
          <w:b/>
          <w:bCs/>
          <w:color w:val="787878" w:themeColor="text1"/>
          <w:sz w:val="20"/>
          <w:szCs w:val="20"/>
          <w:lang w:val="en-US"/>
        </w:rPr>
      </w:pPr>
      <w:r w:rsidRPr="00151373">
        <w:rPr>
          <w:rFonts w:ascii="Arial" w:hAnsi="Arial" w:cs="Arial"/>
          <w:b/>
          <w:bCs/>
          <w:color w:val="787878" w:themeColor="text1"/>
          <w:sz w:val="20"/>
          <w:szCs w:val="20"/>
          <w:lang w:val="en-US"/>
        </w:rPr>
        <w:t>Related pages</w:t>
      </w:r>
    </w:p>
    <w:p w14:paraId="6A492519" w14:textId="4C3CFF0D" w:rsidR="00151373" w:rsidRPr="00151373" w:rsidRDefault="00151373" w:rsidP="00151373">
      <w:pPr>
        <w:pStyle w:val="ListParagraph"/>
        <w:numPr>
          <w:ilvl w:val="0"/>
          <w:numId w:val="7"/>
        </w:numPr>
        <w:spacing w:after="120" w:line="300" w:lineRule="exact"/>
        <w:rPr>
          <w:rFonts w:ascii="Arial" w:hAnsi="Arial" w:cs="Arial"/>
          <w:color w:val="787878" w:themeColor="text1"/>
          <w:sz w:val="20"/>
          <w:szCs w:val="20"/>
          <w:lang w:val="en-US"/>
        </w:rPr>
      </w:pPr>
      <w:r>
        <w:rPr>
          <w:rFonts w:ascii="Arial" w:hAnsi="Arial" w:cs="Arial"/>
          <w:color w:val="787878" w:themeColor="text1"/>
          <w:sz w:val="20"/>
          <w:szCs w:val="20"/>
          <w:lang w:val="en-US"/>
        </w:rPr>
        <w:t>C</w:t>
      </w:r>
      <w:r w:rsidRPr="00151373">
        <w:rPr>
          <w:rFonts w:ascii="Arial" w:hAnsi="Arial" w:cs="Arial"/>
          <w:color w:val="787878" w:themeColor="text1"/>
          <w:sz w:val="20"/>
          <w:szCs w:val="20"/>
          <w:lang w:val="en-US"/>
        </w:rPr>
        <w:t xml:space="preserve">yber security </w:t>
      </w:r>
      <w:r>
        <w:rPr>
          <w:rFonts w:ascii="Arial" w:hAnsi="Arial" w:cs="Arial"/>
          <w:color w:val="787878" w:themeColor="text1"/>
          <w:sz w:val="20"/>
          <w:szCs w:val="20"/>
          <w:lang w:val="en-US"/>
        </w:rPr>
        <w:t>services page (</w:t>
      </w:r>
      <w:hyperlink r:id="rId10" w:history="1">
        <w:r w:rsidRPr="00340F02">
          <w:rPr>
            <w:rStyle w:val="Hyperlink"/>
            <w:rFonts w:ascii="Arial" w:hAnsi="Arial" w:cs="Arial"/>
            <w:sz w:val="20"/>
            <w:szCs w:val="20"/>
            <w:lang w:val="en-US"/>
          </w:rPr>
          <w:t>https://www.mazars.com/Home/Services/Consulting/Risk-consulting/Cyber-security-data-protection</w:t>
        </w:r>
      </w:hyperlink>
      <w:r>
        <w:rPr>
          <w:rFonts w:ascii="Arial" w:hAnsi="Arial" w:cs="Arial"/>
          <w:color w:val="787878" w:themeColor="text1"/>
          <w:sz w:val="20"/>
          <w:szCs w:val="20"/>
          <w:lang w:val="en-US"/>
        </w:rPr>
        <w:t xml:space="preserve">) </w:t>
      </w:r>
    </w:p>
    <w:p w14:paraId="13211A69" w14:textId="7368C4ED" w:rsidR="00151373" w:rsidRPr="00151373" w:rsidRDefault="00151373" w:rsidP="00151373">
      <w:pPr>
        <w:pStyle w:val="ListParagraph"/>
        <w:numPr>
          <w:ilvl w:val="0"/>
          <w:numId w:val="7"/>
        </w:numPr>
        <w:spacing w:after="120" w:line="300" w:lineRule="exact"/>
        <w:rPr>
          <w:rFonts w:ascii="Arial" w:hAnsi="Arial" w:cs="Arial"/>
          <w:color w:val="787878" w:themeColor="text1"/>
          <w:sz w:val="20"/>
          <w:szCs w:val="20"/>
          <w:lang w:val="en-US"/>
        </w:rPr>
      </w:pPr>
      <w:r w:rsidRPr="00151373">
        <w:rPr>
          <w:rFonts w:ascii="Arial" w:hAnsi="Arial" w:cs="Arial"/>
          <w:color w:val="787878" w:themeColor="text1"/>
          <w:sz w:val="20"/>
          <w:szCs w:val="20"/>
          <w:lang w:val="en-US"/>
        </w:rPr>
        <w:t>Cyber security report (</w:t>
      </w:r>
      <w:hyperlink r:id="rId11" w:history="1">
        <w:r w:rsidRPr="00340F02">
          <w:rPr>
            <w:rStyle w:val="Hyperlink"/>
            <w:rFonts w:ascii="Arial" w:hAnsi="Arial" w:cs="Arial"/>
            <w:sz w:val="20"/>
            <w:szCs w:val="20"/>
            <w:lang w:val="en-US"/>
          </w:rPr>
          <w:t>https://www.mazars.com/Home/Insights/Latest-insights/Cyber-security-report-not-if-but-when</w:t>
        </w:r>
      </w:hyperlink>
      <w:r w:rsidRPr="00151373">
        <w:rPr>
          <w:rFonts w:ascii="Arial" w:hAnsi="Arial" w:cs="Arial"/>
          <w:color w:val="787878" w:themeColor="text1"/>
          <w:sz w:val="20"/>
          <w:szCs w:val="20"/>
          <w:lang w:val="en-US"/>
        </w:rPr>
        <w:t>)</w:t>
      </w:r>
      <w:r>
        <w:rPr>
          <w:rFonts w:ascii="Arial" w:hAnsi="Arial" w:cs="Arial"/>
          <w:color w:val="787878" w:themeColor="text1"/>
          <w:sz w:val="20"/>
          <w:szCs w:val="20"/>
          <w:lang w:val="en-US"/>
        </w:rPr>
        <w:t xml:space="preserve"> </w:t>
      </w:r>
      <w:r w:rsidRPr="00151373">
        <w:rPr>
          <w:rFonts w:ascii="Arial" w:hAnsi="Arial" w:cs="Arial"/>
          <w:color w:val="787878" w:themeColor="text1"/>
          <w:sz w:val="20"/>
          <w:szCs w:val="20"/>
          <w:lang w:val="en-US"/>
        </w:rPr>
        <w:t xml:space="preserve"> </w:t>
      </w:r>
    </w:p>
    <w:p w14:paraId="654ECA9D" w14:textId="42CDE8C2" w:rsidR="00151373" w:rsidRPr="00151373" w:rsidRDefault="00151373" w:rsidP="00151373">
      <w:pPr>
        <w:pStyle w:val="ListParagraph"/>
        <w:numPr>
          <w:ilvl w:val="0"/>
          <w:numId w:val="7"/>
        </w:numPr>
        <w:spacing w:after="120" w:line="300" w:lineRule="exact"/>
        <w:rPr>
          <w:rFonts w:ascii="Arial" w:hAnsi="Arial" w:cs="Arial"/>
          <w:color w:val="787878" w:themeColor="text1"/>
          <w:sz w:val="20"/>
          <w:szCs w:val="20"/>
          <w:lang w:val="en-US"/>
        </w:rPr>
      </w:pPr>
      <w:r w:rsidRPr="00151373">
        <w:rPr>
          <w:rFonts w:ascii="Arial" w:hAnsi="Arial" w:cs="Arial"/>
          <w:color w:val="787878" w:themeColor="text1"/>
          <w:sz w:val="20"/>
          <w:szCs w:val="20"/>
          <w:lang w:val="en-US"/>
        </w:rPr>
        <w:t>Consulting service line (</w:t>
      </w:r>
      <w:hyperlink r:id="rId12" w:history="1">
        <w:r w:rsidRPr="00340F02">
          <w:rPr>
            <w:rStyle w:val="Hyperlink"/>
            <w:rFonts w:ascii="Arial" w:hAnsi="Arial" w:cs="Arial"/>
            <w:sz w:val="20"/>
            <w:szCs w:val="20"/>
            <w:lang w:val="en-US"/>
          </w:rPr>
          <w:t>https://www.mazars.com/Home/Services/Consulting</w:t>
        </w:r>
      </w:hyperlink>
      <w:r w:rsidRPr="00151373">
        <w:rPr>
          <w:rFonts w:ascii="Arial" w:hAnsi="Arial" w:cs="Arial"/>
          <w:color w:val="787878" w:themeColor="text1"/>
          <w:sz w:val="20"/>
          <w:szCs w:val="20"/>
          <w:lang w:val="en-US"/>
        </w:rPr>
        <w:t>)</w:t>
      </w:r>
      <w:r>
        <w:rPr>
          <w:rFonts w:ascii="Arial" w:hAnsi="Arial" w:cs="Arial"/>
          <w:color w:val="787878" w:themeColor="text1"/>
          <w:sz w:val="20"/>
          <w:szCs w:val="20"/>
          <w:lang w:val="en-US"/>
        </w:rPr>
        <w:t xml:space="preserve"> </w:t>
      </w:r>
    </w:p>
    <w:p w14:paraId="4C232934" w14:textId="775C1875" w:rsidR="003F3B2D" w:rsidRPr="00687414" w:rsidRDefault="003F3B2D" w:rsidP="00D306FA">
      <w:pPr>
        <w:spacing w:after="120" w:line="300" w:lineRule="exact"/>
        <w:rPr>
          <w:color w:val="787878"/>
          <w:sz w:val="20"/>
          <w:szCs w:val="20"/>
          <w:highlight w:val="yellow"/>
        </w:rPr>
      </w:pPr>
    </w:p>
    <w:sectPr w:rsidR="003F3B2D" w:rsidRPr="00687414" w:rsidSect="00F967ED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2E82D0" w14:textId="77777777" w:rsidR="00D344C4" w:rsidRDefault="00D344C4" w:rsidP="002A3979">
      <w:pPr>
        <w:spacing w:after="0" w:line="240" w:lineRule="auto"/>
      </w:pPr>
      <w:r>
        <w:separator/>
      </w:r>
    </w:p>
  </w:endnote>
  <w:endnote w:type="continuationSeparator" w:id="0">
    <w:p w14:paraId="732E1168" w14:textId="77777777" w:rsidR="00D344C4" w:rsidRDefault="00D344C4" w:rsidP="002A3979">
      <w:pPr>
        <w:spacing w:after="0" w:line="240" w:lineRule="auto"/>
      </w:pPr>
      <w:r>
        <w:continuationSeparator/>
      </w:r>
    </w:p>
  </w:endnote>
  <w:endnote w:type="continuationNotice" w:id="1">
    <w:p w14:paraId="53B8ABE0" w14:textId="77777777" w:rsidR="00D344C4" w:rsidRDefault="00D344C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5BA476" w14:textId="77777777" w:rsidR="00D344C4" w:rsidRDefault="00D344C4" w:rsidP="002A3979">
      <w:pPr>
        <w:spacing w:after="0" w:line="240" w:lineRule="auto"/>
      </w:pPr>
      <w:r>
        <w:separator/>
      </w:r>
    </w:p>
  </w:footnote>
  <w:footnote w:type="continuationSeparator" w:id="0">
    <w:p w14:paraId="3EC1AE8E" w14:textId="77777777" w:rsidR="00D344C4" w:rsidRDefault="00D344C4" w:rsidP="002A3979">
      <w:pPr>
        <w:spacing w:after="0" w:line="240" w:lineRule="auto"/>
      </w:pPr>
      <w:r>
        <w:continuationSeparator/>
      </w:r>
    </w:p>
  </w:footnote>
  <w:footnote w:type="continuationNotice" w:id="1">
    <w:p w14:paraId="1AD73A75" w14:textId="77777777" w:rsidR="00D344C4" w:rsidRDefault="00D344C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D46D0" w14:textId="29757254" w:rsidR="002A3979" w:rsidRDefault="002A3979">
    <w:pPr>
      <w:pStyle w:val="Header"/>
    </w:pPr>
    <w:r>
      <w:rPr>
        <w:noProof/>
      </w:rPr>
      <w:drawing>
        <wp:inline distT="0" distB="0" distL="0" distR="0" wp14:anchorId="7BF37146" wp14:editId="454D7BF2">
          <wp:extent cx="1366130" cy="216158"/>
          <wp:effectExtent l="0" t="0" r="5715" b="0"/>
          <wp:docPr id="1860774906" name="Picture 1860774906" descr="A picture containing drawing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azars_Logo_2C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7191" cy="2179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0659BAE" w14:textId="77777777" w:rsidR="002A3979" w:rsidRDefault="002A39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54CDB"/>
    <w:multiLevelType w:val="hybridMultilevel"/>
    <w:tmpl w:val="8B7A3CAC"/>
    <w:lvl w:ilvl="0" w:tplc="16F069F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1077D"/>
    <w:multiLevelType w:val="hybridMultilevel"/>
    <w:tmpl w:val="0F72FAB8"/>
    <w:lvl w:ilvl="0" w:tplc="D5A24AA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F570C7"/>
    <w:multiLevelType w:val="hybridMultilevel"/>
    <w:tmpl w:val="80E2DD34"/>
    <w:lvl w:ilvl="0" w:tplc="31EEBD02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0E52BF"/>
    <w:multiLevelType w:val="hybridMultilevel"/>
    <w:tmpl w:val="2FC6353C"/>
    <w:lvl w:ilvl="0" w:tplc="6B0E780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C7618B"/>
    <w:multiLevelType w:val="hybridMultilevel"/>
    <w:tmpl w:val="A87E86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D00EFE"/>
    <w:multiLevelType w:val="hybridMultilevel"/>
    <w:tmpl w:val="2084B65A"/>
    <w:lvl w:ilvl="0" w:tplc="6CE6245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7502BF"/>
    <w:multiLevelType w:val="hybridMultilevel"/>
    <w:tmpl w:val="0964B3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01238">
    <w:abstractNumId w:val="3"/>
  </w:num>
  <w:num w:numId="2" w16cid:durableId="1033847379">
    <w:abstractNumId w:val="5"/>
  </w:num>
  <w:num w:numId="3" w16cid:durableId="611598883">
    <w:abstractNumId w:val="0"/>
  </w:num>
  <w:num w:numId="4" w16cid:durableId="1183863925">
    <w:abstractNumId w:val="4"/>
  </w:num>
  <w:num w:numId="5" w16cid:durableId="1403408394">
    <w:abstractNumId w:val="1"/>
  </w:num>
  <w:num w:numId="6" w16cid:durableId="1454440610">
    <w:abstractNumId w:val="2"/>
  </w:num>
  <w:num w:numId="7" w16cid:durableId="33719334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45AD"/>
    <w:rsid w:val="000221B9"/>
    <w:rsid w:val="000575AB"/>
    <w:rsid w:val="0006423D"/>
    <w:rsid w:val="00093962"/>
    <w:rsid w:val="000A06BD"/>
    <w:rsid w:val="000A7696"/>
    <w:rsid w:val="00151373"/>
    <w:rsid w:val="00156A99"/>
    <w:rsid w:val="001B1F50"/>
    <w:rsid w:val="001E30CB"/>
    <w:rsid w:val="001E4C33"/>
    <w:rsid w:val="0020056A"/>
    <w:rsid w:val="0025374A"/>
    <w:rsid w:val="00260F45"/>
    <w:rsid w:val="0028326F"/>
    <w:rsid w:val="002A3979"/>
    <w:rsid w:val="003109D2"/>
    <w:rsid w:val="00314705"/>
    <w:rsid w:val="00334CA2"/>
    <w:rsid w:val="003406D0"/>
    <w:rsid w:val="00343AF1"/>
    <w:rsid w:val="003F3B2D"/>
    <w:rsid w:val="00484349"/>
    <w:rsid w:val="004D22BE"/>
    <w:rsid w:val="006245AD"/>
    <w:rsid w:val="00666741"/>
    <w:rsid w:val="00687414"/>
    <w:rsid w:val="006A1F53"/>
    <w:rsid w:val="006B4303"/>
    <w:rsid w:val="006B44C3"/>
    <w:rsid w:val="007D0E70"/>
    <w:rsid w:val="0086236D"/>
    <w:rsid w:val="009130DD"/>
    <w:rsid w:val="0095443A"/>
    <w:rsid w:val="00956D4E"/>
    <w:rsid w:val="009A5942"/>
    <w:rsid w:val="009B7B9D"/>
    <w:rsid w:val="009F77B6"/>
    <w:rsid w:val="00A33287"/>
    <w:rsid w:val="00A33AFE"/>
    <w:rsid w:val="00A53CC5"/>
    <w:rsid w:val="00A83F70"/>
    <w:rsid w:val="00AD46E9"/>
    <w:rsid w:val="00AF3201"/>
    <w:rsid w:val="00B42BBA"/>
    <w:rsid w:val="00BB2F3D"/>
    <w:rsid w:val="00BF5185"/>
    <w:rsid w:val="00C02E1C"/>
    <w:rsid w:val="00C74622"/>
    <w:rsid w:val="00CE4022"/>
    <w:rsid w:val="00D16D82"/>
    <w:rsid w:val="00D306FA"/>
    <w:rsid w:val="00D344C4"/>
    <w:rsid w:val="00D3664C"/>
    <w:rsid w:val="00D902E5"/>
    <w:rsid w:val="00DB1279"/>
    <w:rsid w:val="00EC7150"/>
    <w:rsid w:val="00EE218A"/>
    <w:rsid w:val="00F47AB6"/>
    <w:rsid w:val="00F75A50"/>
    <w:rsid w:val="00F81A44"/>
    <w:rsid w:val="00F967ED"/>
    <w:rsid w:val="30DBABB2"/>
    <w:rsid w:val="32E856D8"/>
    <w:rsid w:val="57256492"/>
    <w:rsid w:val="778E0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51E78C"/>
  <w15:chartTrackingRefBased/>
  <w15:docId w15:val="{076D5518-DBB1-4666-B854-E33CECFD0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7414"/>
  </w:style>
  <w:style w:type="paragraph" w:styleId="Heading1">
    <w:name w:val="heading 1"/>
    <w:basedOn w:val="Normal"/>
    <w:next w:val="Normal"/>
    <w:link w:val="Heading1Char"/>
    <w:uiPriority w:val="9"/>
    <w:qFormat/>
    <w:rsid w:val="00F75A5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7176A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5A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7176A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5A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50F47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75A5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7176A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5A50"/>
    <w:rPr>
      <w:rFonts w:asciiTheme="majorHAnsi" w:eastAsiaTheme="majorEastAsia" w:hAnsiTheme="majorHAnsi" w:cstheme="majorBidi"/>
      <w:color w:val="07176A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75A50"/>
    <w:rPr>
      <w:rFonts w:asciiTheme="majorHAnsi" w:eastAsiaTheme="majorEastAsia" w:hAnsiTheme="majorHAnsi" w:cstheme="majorBidi"/>
      <w:color w:val="07176A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5A50"/>
    <w:rPr>
      <w:rFonts w:asciiTheme="majorHAnsi" w:eastAsiaTheme="majorEastAsia" w:hAnsiTheme="majorHAnsi" w:cstheme="majorBidi"/>
      <w:color w:val="050F47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F75A50"/>
    <w:rPr>
      <w:rFonts w:asciiTheme="majorHAnsi" w:eastAsiaTheme="majorEastAsia" w:hAnsiTheme="majorHAnsi" w:cstheme="majorBidi"/>
      <w:i/>
      <w:iCs/>
      <w:color w:val="07176A" w:themeColor="accent1" w:themeShade="BF"/>
    </w:rPr>
  </w:style>
  <w:style w:type="paragraph" w:styleId="NoSpacing">
    <w:name w:val="No Spacing"/>
    <w:uiPriority w:val="1"/>
    <w:qFormat/>
    <w:rsid w:val="00F75A5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2A39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3979"/>
  </w:style>
  <w:style w:type="paragraph" w:styleId="Footer">
    <w:name w:val="footer"/>
    <w:basedOn w:val="Normal"/>
    <w:link w:val="FooterChar"/>
    <w:uiPriority w:val="99"/>
    <w:unhideWhenUsed/>
    <w:rsid w:val="002A39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3979"/>
  </w:style>
  <w:style w:type="character" w:styleId="Hyperlink">
    <w:name w:val="Hyperlink"/>
    <w:basedOn w:val="DefaultParagraphFont"/>
    <w:uiPriority w:val="99"/>
    <w:unhideWhenUsed/>
    <w:rsid w:val="00687414"/>
    <w:rPr>
      <w:color w:val="79AFDA" w:themeColor="hyperlink"/>
      <w:u w:val="single"/>
    </w:rPr>
  </w:style>
  <w:style w:type="paragraph" w:styleId="ListParagraph">
    <w:name w:val="List Paragraph"/>
    <w:basedOn w:val="Normal"/>
    <w:uiPriority w:val="34"/>
    <w:qFormat/>
    <w:rsid w:val="0068741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53C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53CC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53CC5"/>
    <w:rPr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9B7B9D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D306FA"/>
    <w:pPr>
      <w:spacing w:before="100" w:beforeAutospacing="1" w:after="100" w:afterAutospacing="1" w:line="240" w:lineRule="auto"/>
    </w:pPr>
    <w:rPr>
      <w:rFonts w:ascii="Calibri" w:hAnsi="Calibri" w:cs="Calibri"/>
      <w:lang w:val="fr-FR" w:eastAsia="fr-F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02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02E5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334CA2"/>
    <w:rPr>
      <w:color w:val="457E8F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213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mazars.com/Home/Services/Consulti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mazars.com/Home/Insights/Latest-insights/Cyber-security-report-not-if-but-when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mazars.com/Home/Services/Consulting/Risk-consulting/Cyber-security-data-protection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azars_2020">
  <a:themeElements>
    <a:clrScheme name="Mazars_PPT_2020">
      <a:dk1>
        <a:srgbClr val="787878"/>
      </a:dk1>
      <a:lt1>
        <a:srgbClr val="FFFFFF"/>
      </a:lt1>
      <a:dk2>
        <a:srgbClr val="0070CD"/>
      </a:dk2>
      <a:lt2>
        <a:srgbClr val="F3F4F3"/>
      </a:lt2>
      <a:accent1>
        <a:srgbClr val="0A1F8F"/>
      </a:accent1>
      <a:accent2>
        <a:srgbClr val="704B63"/>
      </a:accent2>
      <a:accent3>
        <a:srgbClr val="3D8375"/>
      </a:accent3>
      <a:accent4>
        <a:srgbClr val="3D4775"/>
      </a:accent4>
      <a:accent5>
        <a:srgbClr val="9EA480"/>
      </a:accent5>
      <a:accent6>
        <a:srgbClr val="382731"/>
      </a:accent6>
      <a:hlink>
        <a:srgbClr val="79AFDA"/>
      </a:hlink>
      <a:folHlink>
        <a:srgbClr val="457E8F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</a:spPr>
      <a:bodyPr wrap="square" lIns="0" rtlCol="0">
        <a:spAutoFit/>
      </a:bodyPr>
      <a:lstStyle>
        <a:defPPr marL="180975" indent="-180975" algn="l">
          <a:buFont typeface="Arial" panose="020B0604020202020204" pitchFamily="34" charset="0"/>
          <a:buChar char="•"/>
          <a:defRPr sz="1400" spc="40" dirty="0" err="1" smtClean="0">
            <a:solidFill>
              <a:schemeClr val="tx1"/>
            </a:solidFill>
          </a:defRPr>
        </a:defPPr>
      </a:lstStyle>
    </a:txDef>
  </a:objectDefaults>
  <a:extraClrSchemeLst/>
  <a:extLst>
    <a:ext uri="{05A4C25C-085E-4340-85A3-A5531E510DB2}">
      <thm15:themeFamily xmlns:thm15="http://schemas.microsoft.com/office/thememl/2012/main" name="Mazars_2020" id="{FAFE57CF-FBFB-45B5-BD0E-57CFF78CB44C}" vid="{C17EF150-35C0-404C-8D59-08F5214DB9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36afb9b-2b45-4ef5-8a57-080817d887dc">
      <Terms xmlns="http://schemas.microsoft.com/office/infopath/2007/PartnerControls"/>
    </lcf76f155ced4ddcb4097134ff3c332f>
    <TaxCatchAll xmlns="c9863063-4413-4937-82d0-9349aa14353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4AD1A639E5E342890BFE079B177E9E" ma:contentTypeVersion="13" ma:contentTypeDescription="Crée un document." ma:contentTypeScope="" ma:versionID="13ddb4ced66d70a9156f851afe820537">
  <xsd:schema xmlns:xsd="http://www.w3.org/2001/XMLSchema" xmlns:xs="http://www.w3.org/2001/XMLSchema" xmlns:p="http://schemas.microsoft.com/office/2006/metadata/properties" xmlns:ns2="136afb9b-2b45-4ef5-8a57-080817d887dc" xmlns:ns3="c9863063-4413-4937-82d0-9349aa14353d" targetNamespace="http://schemas.microsoft.com/office/2006/metadata/properties" ma:root="true" ma:fieldsID="f8b3e039af736cd96fa19784d7a483ae" ns2:_="" ns3:_="">
    <xsd:import namespace="136afb9b-2b45-4ef5-8a57-080817d887dc"/>
    <xsd:import namespace="c9863063-4413-4937-82d0-9349aa1435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6afb9b-2b45-4ef5-8a57-080817d887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alises d’images" ma:readOnly="false" ma:fieldId="{5cf76f15-5ced-4ddc-b409-7134ff3c332f}" ma:taxonomyMulti="true" ma:sspId="4ae0aa21-f092-4d7c-8480-48d435008a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863063-4413-4937-82d0-9349aa14353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f4054ec6-a5b6-489c-8ee2-4c7c6e65ab41}" ma:internalName="TaxCatchAll" ma:showField="CatchAllData" ma:web="c9863063-4413-4937-82d0-9349aa14353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3BA0AD-24CE-41DD-A85F-A23054D1158B}">
  <ds:schemaRefs>
    <ds:schemaRef ds:uri="http://schemas.microsoft.com/office/2006/metadata/properties"/>
    <ds:schemaRef ds:uri="http://schemas.microsoft.com/office/infopath/2007/PartnerControls"/>
    <ds:schemaRef ds:uri="136afb9b-2b45-4ef5-8a57-080817d887dc"/>
    <ds:schemaRef ds:uri="c9863063-4413-4937-82d0-9349aa14353d"/>
  </ds:schemaRefs>
</ds:datastoreItem>
</file>

<file path=customXml/itemProps2.xml><?xml version="1.0" encoding="utf-8"?>
<ds:datastoreItem xmlns:ds="http://schemas.openxmlformats.org/officeDocument/2006/customXml" ds:itemID="{49C3FEBB-B9D4-4597-82A0-E64390A419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6afb9b-2b45-4ef5-8a57-080817d887dc"/>
    <ds:schemaRef ds:uri="c9863063-4413-4937-82d0-9349aa143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E42B01-D868-4C15-8C84-FBC892A69E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HANLEY Grace</dc:creator>
  <cp:keywords/>
  <dc:description/>
  <cp:lastModifiedBy>Maxima Lion</cp:lastModifiedBy>
  <cp:revision>3</cp:revision>
  <dcterms:created xsi:type="dcterms:W3CDTF">2023-09-27T11:29:00Z</dcterms:created>
  <dcterms:modified xsi:type="dcterms:W3CDTF">2023-09-27T11:34:00Z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e8fab06-504b-4325-93a9-50ca85e66f06_Enabled">
    <vt:lpwstr>true</vt:lpwstr>
  </property>
  <property fmtid="{D5CDD505-2E9C-101B-9397-08002B2CF9AE}" pid="3" name="MSIP_Label_ae8fab06-504b-4325-93a9-50ca85e66f06_SetDate">
    <vt:lpwstr>2023-06-06T08:42:23Z</vt:lpwstr>
  </property>
  <property fmtid="{D5CDD505-2E9C-101B-9397-08002B2CF9AE}" pid="4" name="MSIP_Label_ae8fab06-504b-4325-93a9-50ca85e66f06_Method">
    <vt:lpwstr>Standard</vt:lpwstr>
  </property>
  <property fmtid="{D5CDD505-2E9C-101B-9397-08002B2CF9AE}" pid="5" name="MSIP_Label_ae8fab06-504b-4325-93a9-50ca85e66f06_Name">
    <vt:lpwstr>C-Confidentiel</vt:lpwstr>
  </property>
  <property fmtid="{D5CDD505-2E9C-101B-9397-08002B2CF9AE}" pid="6" name="MSIP_Label_ae8fab06-504b-4325-93a9-50ca85e66f06_SiteId">
    <vt:lpwstr>41d9a388-7aef-420d-976c-d046beab641f</vt:lpwstr>
  </property>
  <property fmtid="{D5CDD505-2E9C-101B-9397-08002B2CF9AE}" pid="7" name="MSIP_Label_ae8fab06-504b-4325-93a9-50ca85e66f06_ActionId">
    <vt:lpwstr>c7688cfa-7f00-4de0-9bd3-f47611b4d242</vt:lpwstr>
  </property>
  <property fmtid="{D5CDD505-2E9C-101B-9397-08002B2CF9AE}" pid="8" name="MSIP_Label_ae8fab06-504b-4325-93a9-50ca85e66f06_ContentBits">
    <vt:lpwstr>0</vt:lpwstr>
  </property>
  <property fmtid="{D5CDD505-2E9C-101B-9397-08002B2CF9AE}" pid="9" name="ContentTypeId">
    <vt:lpwstr>0x0101001E4AD1A639E5E342890BFE079B177E9E</vt:lpwstr>
  </property>
  <property fmtid="{D5CDD505-2E9C-101B-9397-08002B2CF9AE}" pid="10" name="MediaServiceImageTags">
    <vt:lpwstr/>
  </property>
</Properties>
</file>